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tbl>
      <w:tblPr>
        <w:jc w:val="left"/>
        <w:tblInd w:type="dxa" w:w="0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10716"/>
      </w:tblGrid>
      <w:tr>
        <w:trPr>
          <w:trHeight w:hRule="exact" w:val="3115"/>
          <w:cantSplit w:val="true"/>
        </w:trPr>
        <w:tc>
          <w:tcPr>
            <w:tcW w:type="dxa" w:w="10716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style0"/>
              <w:rPr>
                <w:sz w:val="1"/>
              </w:rPr>
            </w:pPr>
            <w:r>
              <w:rPr>
                <w:sz w:val="1"/>
              </w:rPr>
              <w:t>\ql</w:t>
            </w:r>
            <w:r>
              <w:rPr>
                <w:sz w:val="1"/>
              </w:rPr>
              <w:drawing>
                <wp:inline distB="0" distL="0" distR="0" distT="0">
                  <wp:extent cx="3048000" cy="723900"/>
                  <wp:effectExtent b="0" l="0" r="0" t="0"/>
                  <wp:docPr descr="" id="0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descr="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rPr>
                <w:sz w:val="1"/>
              </w:rPr>
            </w:pPr>
            <w:r>
              <w:rPr>
                <w:sz w:val="1"/>
              </w:rPr>
            </w:r>
          </w:p>
        </w:tc>
      </w:tr>
      <w:tr>
        <w:trPr>
          <w:trHeight w:hRule="exact" w:val="9934"/>
          <w:cantSplit w:val="true"/>
        </w:trPr>
        <w:tc>
          <w:tcPr>
            <w:tcW w:type="dxa" w:w="10716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style0"/>
              <w:jc w:val="center"/>
              <w:rPr>
                <w:rFonts w:ascii="Tahoma" w:hAnsi="Tahoma"/>
                <w:sz w:val="48"/>
              </w:rPr>
            </w:pPr>
            <w:r>
              <w:rPr>
                <w:rFonts w:ascii="Tahoma" w:hAnsi="Tahoma"/>
                <w:sz w:val="48"/>
              </w:rPr>
              <w:t>Постановление Правительства РФ от 08.08.2013 N 678</w:t>
            </w:r>
            <w:r>
              <w:rPr/>
              <w:br/>
            </w:r>
            <w:r>
              <w:rPr>
                <w:rFonts w:ascii="Tahoma" w:hAnsi="Tahoma"/>
                <w:sz w:val="48"/>
              </w:rPr>
              <w:t>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</w:t>
            </w:r>
          </w:p>
          <w:p>
            <w:pPr>
              <w:pStyle w:val="style0"/>
              <w:jc w:val="center"/>
              <w:rPr>
                <w:rFonts w:ascii="Tahoma" w:hAnsi="Tahoma"/>
                <w:sz w:val="48"/>
              </w:rPr>
            </w:pPr>
            <w:r>
              <w:rPr>
                <w:rFonts w:ascii="Tahoma" w:hAnsi="Tahoma"/>
                <w:sz w:val="48"/>
              </w:rPr>
            </w:r>
          </w:p>
        </w:tc>
      </w:tr>
      <w:tr>
        <w:trPr>
          <w:trHeight w:hRule="exact" w:val="3115"/>
          <w:cantSplit w:val="true"/>
        </w:trPr>
        <w:tc>
          <w:tcPr>
            <w:tcW w:type="dxa" w:w="10716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style0"/>
              <w:jc w:val="center"/>
              <w:rPr>
                <w:rFonts w:ascii="Tahoma" w:hAnsi="Tahoma"/>
                <w:b w:val="false"/>
                <w:sz w:val="28"/>
              </w:rPr>
            </w:pPr>
            <w:r>
              <w:rPr>
                <w:rFonts w:ascii="Tahoma" w:hAnsi="Tahoma"/>
                <w:sz w:val="28"/>
              </w:rPr>
              <w:t xml:space="preserve">Документ предоставлен </w:t>
            </w:r>
            <w:hyperlink r:id="rId3">
              <w:r>
                <w:rPr>
                  <w:rStyle w:val="style15"/>
                  <w:rFonts w:ascii="Tahoma" w:hAnsi="Tahoma"/>
                  <w:b/>
                  <w:color w:val="0000FF"/>
                  <w:sz w:val="28"/>
                </w:rPr>
                <w:t>КонсультантПлюс</w:t>
              </w:r>
            </w:hyperlink>
            <w:r>
              <w:rPr/>
              <w:br/>
              <w:br/>
            </w:r>
            <w:hyperlink r:id="rId4">
              <w:r>
                <w:rPr>
                  <w:rStyle w:val="style15"/>
                  <w:rFonts w:ascii="Tahoma" w:hAnsi="Tahoma"/>
                  <w:b/>
                  <w:color w:val="0000FF"/>
                  <w:sz w:val="28"/>
                </w:rPr>
                <w:t>www.consultant.ru</w:t>
              </w:r>
            </w:hyperlink>
            <w:r>
              <w:rPr/>
              <w:br/>
              <w:br/>
            </w:r>
            <w:r>
              <w:rPr>
                <w:rFonts w:ascii="Tahoma" w:hAnsi="Tahoma"/>
                <w:b w:val="false"/>
                <w:sz w:val="28"/>
              </w:rPr>
              <w:t>Дата сохранения: 04.08.2015</w:t>
            </w:r>
          </w:p>
          <w:p>
            <w:pPr>
              <w:pStyle w:val="style0"/>
              <w:jc w:val="center"/>
              <w:rPr>
                <w:rFonts w:ascii="Tahoma" w:hAnsi="Tahoma"/>
                <w:b w:val="false"/>
                <w:sz w:val="28"/>
              </w:rPr>
            </w:pPr>
            <w:r>
              <w:rPr>
                <w:rFonts w:ascii="Tahoma" w:hAnsi="Tahoma"/>
                <w:b w:val="false"/>
                <w:sz w:val="28"/>
              </w:rPr>
            </w:r>
          </w:p>
        </w:tc>
      </w:tr>
    </w:tbl>
    <w:p>
      <w:pPr>
        <w:pStyle w:val="style21"/>
        <w:ind w:firstLine="540" w:left="0" w:right="0"/>
        <w:jc w:val="both"/>
        <w:rPr/>
      </w:pPr>
      <w:r>
        <w:rPr/>
      </w:r>
    </w:p>
    <w:p>
      <w:pPr>
        <w:pStyle w:val="style21"/>
        <w:ind w:hanging="0" w:left="0" w:right="0"/>
        <w:jc w:val="center"/>
        <w:rPr>
          <w:b/>
        </w:rPr>
      </w:pPr>
      <w:bookmarkStart w:id="0" w:name="Par1"/>
      <w:bookmarkEnd w:id="0"/>
      <w:r>
        <w:rPr>
          <w:b/>
        </w:rPr>
        <w:t>ПРАВИТЕЛЬСТВО РОССИЙСКОЙ ФЕДЕРАЦИИ</w:t>
      </w:r>
    </w:p>
    <w:p>
      <w:pPr>
        <w:pStyle w:val="style21"/>
        <w:ind w:hanging="0" w:left="0" w:right="0"/>
        <w:jc w:val="center"/>
        <w:rPr>
          <w:b/>
        </w:rPr>
      </w:pPr>
      <w:r>
        <w:rPr>
          <w:b/>
        </w:rPr>
      </w:r>
    </w:p>
    <w:p>
      <w:pPr>
        <w:pStyle w:val="style21"/>
        <w:ind w:hanging="0" w:left="0" w:right="0"/>
        <w:jc w:val="center"/>
        <w:rPr>
          <w:b/>
        </w:rPr>
      </w:pPr>
      <w:r>
        <w:rPr>
          <w:b/>
        </w:rPr>
        <w:t>ПОСТАНОВЛЕНИЕ</w:t>
      </w:r>
    </w:p>
    <w:p>
      <w:pPr>
        <w:pStyle w:val="style21"/>
        <w:ind w:hanging="0" w:left="0" w:right="0"/>
        <w:jc w:val="center"/>
        <w:rPr>
          <w:b/>
        </w:rPr>
      </w:pPr>
      <w:r>
        <w:rPr>
          <w:b/>
        </w:rPr>
        <w:t>от 8 августа 2013 г. N 678</w:t>
      </w:r>
    </w:p>
    <w:p>
      <w:pPr>
        <w:pStyle w:val="style21"/>
        <w:ind w:hanging="0" w:left="0" w:right="0"/>
        <w:jc w:val="center"/>
        <w:rPr>
          <w:b/>
        </w:rPr>
      </w:pPr>
      <w:r>
        <w:rPr>
          <w:b/>
        </w:rPr>
      </w:r>
    </w:p>
    <w:p>
      <w:pPr>
        <w:pStyle w:val="style21"/>
        <w:ind w:hanging="0" w:left="0" w:right="0"/>
        <w:jc w:val="center"/>
        <w:rPr>
          <w:b/>
        </w:rPr>
      </w:pPr>
      <w:r>
        <w:rPr>
          <w:b/>
        </w:rPr>
        <w:t>ОБ УТВЕРЖДЕНИИ НОМЕНКЛАТУРЫ</w:t>
      </w:r>
    </w:p>
    <w:p>
      <w:pPr>
        <w:pStyle w:val="style21"/>
        <w:ind w:hanging="0" w:left="0" w:right="0"/>
        <w:jc w:val="center"/>
        <w:rPr>
          <w:b/>
        </w:rPr>
      </w:pPr>
      <w:r>
        <w:rPr>
          <w:b/>
        </w:rPr>
        <w:t>ДОЛЖНОСТЕЙ ПЕДАГОГИЧЕСКИХ РАБОТНИКОВ ОРГАНИЗАЦИЙ,</w:t>
      </w:r>
    </w:p>
    <w:p>
      <w:pPr>
        <w:pStyle w:val="style21"/>
        <w:ind w:hanging="0" w:left="0" w:right="0"/>
        <w:jc w:val="center"/>
        <w:rPr>
          <w:b/>
        </w:rPr>
      </w:pPr>
      <w:r>
        <w:rPr>
          <w:b/>
        </w:rPr>
        <w:t>ОСУЩЕСТВЛЯЮЩИХ ОБРАЗОВАТЕЛЬНУЮ ДЕЯТЕЛЬНОСТЬ, ДОЛЖНОСТЕЙ</w:t>
      </w:r>
    </w:p>
    <w:p>
      <w:pPr>
        <w:pStyle w:val="style21"/>
        <w:ind w:hanging="0" w:left="0" w:right="0"/>
        <w:jc w:val="center"/>
        <w:rPr>
          <w:b/>
        </w:rPr>
      </w:pPr>
      <w:r>
        <w:rPr>
          <w:b/>
        </w:rPr>
        <w:t>РУКОВОДИТЕЛЕЙ ОБРАЗОВАТЕЛЬНЫХ ОРГАНИЗАЦИЙ</w:t>
      </w:r>
    </w:p>
    <w:p>
      <w:pPr>
        <w:pStyle w:val="style21"/>
        <w:ind w:hanging="0" w:left="0" w:right="0"/>
        <w:jc w:val="center"/>
        <w:rPr/>
      </w:pPr>
      <w:r>
        <w:rPr/>
      </w:r>
    </w:p>
    <w:p>
      <w:pPr>
        <w:pStyle w:val="style21"/>
        <w:ind w:firstLine="540" w:left="0" w:right="0"/>
        <w:jc w:val="both"/>
        <w:rPr/>
      </w:pPr>
      <w:r>
        <w:rPr/>
        <w:t xml:space="preserve">В соответствии с </w:t>
      </w:r>
      <w:hyperlink r:id="rId5">
        <w:r>
          <w:rPr>
            <w:rStyle w:val="style15"/>
            <w:color w:val="0000FF"/>
          </w:rPr>
          <w:t>частью 2 статьи 46</w:t>
        </w:r>
      </w:hyperlink>
      <w:r>
        <w:rPr/>
        <w:t xml:space="preserve"> Федерального закона "Об образовании в Российской Федерации" Правительство Российской Федерации постановляет:</w:t>
      </w:r>
    </w:p>
    <w:p>
      <w:pPr>
        <w:pStyle w:val="style21"/>
        <w:ind w:firstLine="540" w:left="0" w:right="0"/>
        <w:jc w:val="both"/>
        <w:rPr/>
      </w:pPr>
      <w:r>
        <w:rPr/>
        <w:t xml:space="preserve">1. Утвердить прилагаемую </w:t>
      </w:r>
      <w:hyperlink r:id="rId6">
        <w:r>
          <w:rPr>
            <w:rStyle w:val="style15"/>
            <w:color w:val="0000FF"/>
          </w:rPr>
          <w:t>номенклатуру</w:t>
        </w:r>
      </w:hyperlink>
      <w:r>
        <w:rPr/>
        <w:t xml:space="preserve">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организаций.</w:t>
      </w:r>
    </w:p>
    <w:p>
      <w:pPr>
        <w:pStyle w:val="style21"/>
        <w:ind w:firstLine="540" w:left="0" w:right="0"/>
        <w:jc w:val="both"/>
        <w:rPr/>
      </w:pPr>
      <w:r>
        <w:rPr/>
        <w:t>2. Настоящее постановление вступает в силу с 1 сентября 2013 г.</w:t>
      </w:r>
    </w:p>
    <w:p>
      <w:pPr>
        <w:pStyle w:val="style21"/>
        <w:ind w:firstLine="540" w:left="0" w:right="0"/>
        <w:jc w:val="both"/>
        <w:rPr/>
      </w:pPr>
      <w:r>
        <w:rPr/>
      </w:r>
    </w:p>
    <w:p>
      <w:pPr>
        <w:pStyle w:val="style21"/>
        <w:ind w:hanging="0" w:left="0" w:right="0"/>
        <w:jc w:val="right"/>
        <w:rPr/>
      </w:pPr>
      <w:r>
        <w:rPr/>
        <w:t>Председатель Правительства</w:t>
      </w:r>
    </w:p>
    <w:p>
      <w:pPr>
        <w:pStyle w:val="style21"/>
        <w:ind w:hanging="0" w:left="0" w:right="0"/>
        <w:jc w:val="right"/>
        <w:rPr/>
      </w:pPr>
      <w:r>
        <w:rPr/>
        <w:t>Российской Федерации</w:t>
      </w:r>
    </w:p>
    <w:p>
      <w:pPr>
        <w:pStyle w:val="style21"/>
        <w:ind w:hanging="0" w:left="0" w:right="0"/>
        <w:jc w:val="right"/>
        <w:rPr/>
      </w:pPr>
      <w:r>
        <w:rPr/>
        <w:t>Д.МЕДВЕДЕВ</w:t>
      </w:r>
    </w:p>
    <w:p>
      <w:pPr>
        <w:pStyle w:val="style21"/>
        <w:ind w:hanging="0" w:left="0" w:right="0"/>
        <w:jc w:val="right"/>
        <w:rPr/>
      </w:pPr>
      <w:r>
        <w:rPr/>
      </w:r>
    </w:p>
    <w:p>
      <w:pPr>
        <w:pStyle w:val="style21"/>
        <w:ind w:hanging="0" w:left="0" w:right="0"/>
        <w:jc w:val="right"/>
        <w:rPr/>
      </w:pPr>
      <w:r>
        <w:rPr/>
      </w:r>
    </w:p>
    <w:p>
      <w:pPr>
        <w:pStyle w:val="style21"/>
        <w:ind w:hanging="0" w:left="0" w:right="0"/>
        <w:jc w:val="right"/>
        <w:rPr/>
      </w:pPr>
      <w:r>
        <w:rPr/>
      </w:r>
    </w:p>
    <w:p>
      <w:pPr>
        <w:pStyle w:val="style21"/>
        <w:ind w:hanging="0" w:left="0" w:right="0"/>
        <w:jc w:val="right"/>
        <w:rPr/>
      </w:pPr>
      <w:r>
        <w:rPr/>
      </w:r>
    </w:p>
    <w:p>
      <w:pPr>
        <w:pStyle w:val="style21"/>
        <w:ind w:hanging="0" w:left="0" w:right="0"/>
        <w:jc w:val="right"/>
        <w:rPr/>
      </w:pPr>
      <w:r>
        <w:rPr/>
      </w:r>
    </w:p>
    <w:p>
      <w:pPr>
        <w:pStyle w:val="style21"/>
        <w:ind w:hanging="0" w:left="0" w:right="0"/>
        <w:jc w:val="right"/>
        <w:rPr/>
      </w:pPr>
      <w:bookmarkStart w:id="1" w:name="Par23"/>
      <w:bookmarkEnd w:id="1"/>
      <w:r>
        <w:rPr/>
        <w:t>Утверждена</w:t>
      </w:r>
    </w:p>
    <w:p>
      <w:pPr>
        <w:pStyle w:val="style21"/>
        <w:ind w:hanging="0" w:left="0" w:right="0"/>
        <w:jc w:val="right"/>
        <w:rPr/>
      </w:pPr>
      <w:r>
        <w:rPr/>
        <w:t>постановлением Правительства</w:t>
      </w:r>
    </w:p>
    <w:p>
      <w:pPr>
        <w:pStyle w:val="style21"/>
        <w:ind w:hanging="0" w:left="0" w:right="0"/>
        <w:jc w:val="right"/>
        <w:rPr/>
      </w:pPr>
      <w:r>
        <w:rPr/>
        <w:t>Российской Федерации</w:t>
      </w:r>
    </w:p>
    <w:p>
      <w:pPr>
        <w:pStyle w:val="style21"/>
        <w:ind w:hanging="0" w:left="0" w:right="0"/>
        <w:jc w:val="right"/>
        <w:rPr/>
      </w:pPr>
      <w:r>
        <w:rPr/>
        <w:t>от 8 августа 2013 г. N 678</w:t>
      </w:r>
    </w:p>
    <w:p>
      <w:pPr>
        <w:pStyle w:val="style21"/>
        <w:ind w:firstLine="540" w:left="0" w:right="0"/>
        <w:jc w:val="both"/>
        <w:rPr/>
      </w:pPr>
      <w:r>
        <w:rPr/>
      </w:r>
    </w:p>
    <w:p>
      <w:pPr>
        <w:pStyle w:val="style21"/>
        <w:ind w:hanging="0" w:left="0" w:right="0"/>
        <w:jc w:val="center"/>
        <w:rPr>
          <w:b/>
        </w:rPr>
      </w:pPr>
      <w:bookmarkStart w:id="2" w:name="Par28"/>
      <w:bookmarkEnd w:id="2"/>
      <w:r>
        <w:rPr>
          <w:b/>
        </w:rPr>
        <w:t>НОМЕНКЛАТУРА</w:t>
      </w:r>
    </w:p>
    <w:p>
      <w:pPr>
        <w:pStyle w:val="style21"/>
        <w:ind w:hanging="0" w:left="0" w:right="0"/>
        <w:jc w:val="center"/>
        <w:rPr>
          <w:b/>
        </w:rPr>
      </w:pPr>
      <w:r>
        <w:rPr>
          <w:b/>
        </w:rPr>
        <w:t>ДОЛЖНОСТЕЙ ПЕДАГОГИЧЕСКИХ РАБОТНИКОВ ОРГАНИЗАЦИЙ,</w:t>
      </w:r>
    </w:p>
    <w:p>
      <w:pPr>
        <w:pStyle w:val="style21"/>
        <w:ind w:hanging="0" w:left="0" w:right="0"/>
        <w:jc w:val="center"/>
        <w:rPr>
          <w:b/>
        </w:rPr>
      </w:pPr>
      <w:r>
        <w:rPr>
          <w:b/>
        </w:rPr>
        <w:t>ОСУЩЕСТВЛЯЮЩИХ ОБРАЗОВАТЕЛЬНУЮ ДЕЯТЕЛЬНОСТЬ, ДОЛЖНОСТЕЙ</w:t>
      </w:r>
    </w:p>
    <w:p>
      <w:pPr>
        <w:pStyle w:val="style21"/>
        <w:ind w:hanging="0" w:left="0" w:right="0"/>
        <w:jc w:val="center"/>
        <w:rPr>
          <w:b/>
        </w:rPr>
      </w:pPr>
      <w:r>
        <w:rPr>
          <w:b/>
        </w:rPr>
        <w:t>РУКОВОДИТЕЛЕЙ ОБРАЗОВАТЕЛЬНЫХ ОРГАНИЗАЦИЙ</w:t>
      </w:r>
    </w:p>
    <w:p>
      <w:pPr>
        <w:pStyle w:val="style21"/>
        <w:ind w:hanging="0" w:left="0" w:right="0"/>
        <w:jc w:val="center"/>
        <w:rPr/>
      </w:pPr>
      <w:r>
        <w:rPr/>
      </w:r>
    </w:p>
    <w:p>
      <w:pPr>
        <w:pStyle w:val="style21"/>
        <w:ind w:hanging="0" w:left="0" w:right="0"/>
        <w:jc w:val="center"/>
        <w:rPr/>
      </w:pPr>
      <w:bookmarkStart w:id="3" w:name="Par33"/>
      <w:bookmarkEnd w:id="3"/>
      <w:r>
        <w:rPr/>
        <w:t>I. Должности педагогических работников организаций,</w:t>
      </w:r>
    </w:p>
    <w:p>
      <w:pPr>
        <w:pStyle w:val="style21"/>
        <w:ind w:hanging="0" w:left="0" w:right="0"/>
        <w:jc w:val="center"/>
        <w:rPr/>
      </w:pPr>
      <w:r>
        <w:rPr/>
        <w:t>осуществляющих образовательную деятельность</w:t>
      </w:r>
    </w:p>
    <w:p>
      <w:pPr>
        <w:pStyle w:val="style21"/>
        <w:ind w:hanging="0" w:left="0" w:right="0"/>
        <w:jc w:val="center"/>
        <w:rPr/>
      </w:pPr>
      <w:r>
        <w:rPr/>
      </w:r>
    </w:p>
    <w:p>
      <w:pPr>
        <w:pStyle w:val="style21"/>
        <w:ind w:hanging="0" w:left="0" w:right="0"/>
        <w:jc w:val="center"/>
        <w:rPr/>
      </w:pPr>
      <w:bookmarkStart w:id="4" w:name="Par36"/>
      <w:bookmarkEnd w:id="4"/>
      <w:r>
        <w:rPr/>
        <w:t>1. Должности педагогических работников, отнесенных</w:t>
      </w:r>
    </w:p>
    <w:p>
      <w:pPr>
        <w:pStyle w:val="style21"/>
        <w:ind w:hanging="0" w:left="0" w:right="0"/>
        <w:jc w:val="center"/>
        <w:rPr/>
      </w:pPr>
      <w:r>
        <w:rPr/>
        <w:t>к профессорско-преподавательскому составу</w:t>
      </w:r>
    </w:p>
    <w:p>
      <w:pPr>
        <w:pStyle w:val="style21"/>
        <w:ind w:firstLine="540" w:left="0" w:right="0"/>
        <w:jc w:val="both"/>
        <w:rPr/>
      </w:pPr>
      <w:r>
        <w:rPr/>
      </w:r>
    </w:p>
    <w:p>
      <w:pPr>
        <w:pStyle w:val="style21"/>
        <w:ind w:firstLine="540" w:left="0" w:right="0"/>
        <w:jc w:val="both"/>
        <w:rPr/>
      </w:pPr>
      <w:r>
        <w:rPr/>
        <w:t>Ассистент</w:t>
      </w:r>
    </w:p>
    <w:p>
      <w:pPr>
        <w:pStyle w:val="style21"/>
        <w:ind w:firstLine="540" w:left="0" w:right="0"/>
        <w:jc w:val="both"/>
        <w:rPr/>
      </w:pPr>
      <w:r>
        <w:rPr/>
        <w:t>Декан факультета</w:t>
      </w:r>
    </w:p>
    <w:p>
      <w:pPr>
        <w:pStyle w:val="style21"/>
        <w:ind w:firstLine="540" w:left="0" w:right="0"/>
        <w:jc w:val="both"/>
        <w:rPr/>
      </w:pPr>
      <w:r>
        <w:rPr/>
        <w:t>Начальник факультета</w:t>
      </w:r>
    </w:p>
    <w:p>
      <w:pPr>
        <w:pStyle w:val="style21"/>
        <w:ind w:firstLine="540" w:left="0" w:right="0"/>
        <w:jc w:val="both"/>
        <w:rPr/>
      </w:pPr>
      <w:r>
        <w:rPr/>
        <w:t>Директор института</w:t>
      </w:r>
    </w:p>
    <w:p>
      <w:pPr>
        <w:pStyle w:val="style21"/>
        <w:ind w:firstLine="540" w:left="0" w:right="0"/>
        <w:jc w:val="both"/>
        <w:rPr/>
      </w:pPr>
      <w:r>
        <w:rPr/>
        <w:t>Начальник института</w:t>
      </w:r>
    </w:p>
    <w:p>
      <w:pPr>
        <w:pStyle w:val="style21"/>
        <w:ind w:firstLine="540" w:left="0" w:right="0"/>
        <w:jc w:val="both"/>
        <w:rPr/>
      </w:pPr>
      <w:r>
        <w:rPr/>
        <w:t>Доцент</w:t>
      </w:r>
    </w:p>
    <w:p>
      <w:pPr>
        <w:pStyle w:val="style21"/>
        <w:ind w:firstLine="540" w:left="0" w:right="0"/>
        <w:jc w:val="both"/>
        <w:rPr/>
      </w:pPr>
      <w:r>
        <w:rPr/>
        <w:t>Заведующий кафедрой</w:t>
      </w:r>
    </w:p>
    <w:p>
      <w:pPr>
        <w:pStyle w:val="style21"/>
        <w:ind w:firstLine="540" w:left="0" w:right="0"/>
        <w:jc w:val="both"/>
        <w:rPr/>
      </w:pPr>
      <w:r>
        <w:rPr/>
        <w:t>Начальник кафедры</w:t>
      </w:r>
    </w:p>
    <w:p>
      <w:pPr>
        <w:pStyle w:val="style21"/>
        <w:ind w:firstLine="540" w:left="0" w:right="0"/>
        <w:jc w:val="both"/>
        <w:rPr/>
      </w:pPr>
      <w:r>
        <w:rPr/>
        <w:t>Заместитель начальника кафедры</w:t>
      </w:r>
    </w:p>
    <w:p>
      <w:pPr>
        <w:pStyle w:val="style21"/>
        <w:ind w:firstLine="540" w:left="0" w:right="0"/>
        <w:jc w:val="both"/>
        <w:rPr/>
      </w:pPr>
      <w:r>
        <w:rPr/>
        <w:t>Профессор</w:t>
      </w:r>
    </w:p>
    <w:p>
      <w:pPr>
        <w:pStyle w:val="style21"/>
        <w:ind w:firstLine="540" w:left="0" w:right="0"/>
        <w:jc w:val="both"/>
        <w:rPr/>
      </w:pPr>
      <w:r>
        <w:rPr/>
        <w:t>Преподаватель</w:t>
      </w:r>
    </w:p>
    <w:p>
      <w:pPr>
        <w:pStyle w:val="style21"/>
        <w:ind w:firstLine="540" w:left="0" w:right="0"/>
        <w:jc w:val="both"/>
        <w:rPr/>
      </w:pPr>
      <w:r>
        <w:rPr/>
        <w:t>Старший преподаватель</w:t>
      </w:r>
    </w:p>
    <w:p>
      <w:pPr>
        <w:pStyle w:val="style21"/>
        <w:ind w:firstLine="540" w:left="0" w:right="0"/>
        <w:jc w:val="both"/>
        <w:rPr/>
      </w:pPr>
      <w:r>
        <w:rPr/>
      </w:r>
    </w:p>
    <w:p>
      <w:pPr>
        <w:pStyle w:val="style21"/>
        <w:ind w:hanging="0" w:left="0" w:right="0"/>
        <w:jc w:val="center"/>
        <w:rPr/>
      </w:pPr>
      <w:bookmarkStart w:id="5" w:name="Par52"/>
      <w:bookmarkEnd w:id="5"/>
      <w:r>
        <w:rPr/>
        <w:t>2. Должности иных педагогических работников</w:t>
      </w:r>
    </w:p>
    <w:p>
      <w:pPr>
        <w:pStyle w:val="style21"/>
        <w:ind w:firstLine="540" w:left="0" w:right="0"/>
        <w:jc w:val="both"/>
        <w:rPr/>
      </w:pPr>
      <w:r>
        <w:rPr/>
      </w:r>
    </w:p>
    <w:p>
      <w:pPr>
        <w:pStyle w:val="style21"/>
        <w:ind w:firstLine="540" w:left="0" w:right="0"/>
        <w:jc w:val="both"/>
        <w:rPr/>
      </w:pPr>
      <w:r>
        <w:rPr/>
        <w:t>Воспитатель</w:t>
      </w:r>
    </w:p>
    <w:p>
      <w:pPr>
        <w:pStyle w:val="style21"/>
        <w:ind w:firstLine="540" w:left="0" w:right="0"/>
        <w:jc w:val="both"/>
        <w:rPr/>
      </w:pPr>
      <w:r>
        <w:rPr/>
        <w:t>Инструктор-методист</w:t>
      </w:r>
    </w:p>
    <w:p>
      <w:pPr>
        <w:pStyle w:val="style21"/>
        <w:ind w:firstLine="540" w:left="0" w:right="0"/>
        <w:jc w:val="both"/>
        <w:rPr/>
      </w:pPr>
      <w:r>
        <w:rPr/>
        <w:t>Инструктор по труду</w:t>
      </w:r>
    </w:p>
    <w:p>
      <w:pPr>
        <w:pStyle w:val="style21"/>
        <w:ind w:firstLine="540" w:left="0" w:right="0"/>
        <w:jc w:val="both"/>
        <w:rPr/>
      </w:pPr>
      <w:r>
        <w:rPr/>
        <w:t>Инструктор по физической культуре</w:t>
      </w:r>
    </w:p>
    <w:p>
      <w:pPr>
        <w:pStyle w:val="style21"/>
        <w:ind w:firstLine="540" w:left="0" w:right="0"/>
        <w:jc w:val="both"/>
        <w:rPr/>
      </w:pPr>
      <w:r>
        <w:rPr/>
        <w:t>Концертмейстер</w:t>
      </w:r>
    </w:p>
    <w:p>
      <w:pPr>
        <w:pStyle w:val="style21"/>
        <w:ind w:firstLine="540" w:left="0" w:right="0"/>
        <w:jc w:val="both"/>
        <w:rPr/>
      </w:pPr>
      <w:r>
        <w:rPr/>
        <w:t>Логопед</w:t>
      </w:r>
    </w:p>
    <w:p>
      <w:pPr>
        <w:pStyle w:val="style21"/>
        <w:ind w:firstLine="540" w:left="0" w:right="0"/>
        <w:jc w:val="both"/>
        <w:rPr/>
      </w:pPr>
      <w:r>
        <w:rPr/>
        <w:t>Мастер производственного обучения</w:t>
      </w:r>
    </w:p>
    <w:p>
      <w:pPr>
        <w:pStyle w:val="style21"/>
        <w:ind w:firstLine="540" w:left="0" w:right="0"/>
        <w:jc w:val="both"/>
        <w:rPr/>
      </w:pPr>
      <w:r>
        <w:rPr/>
        <w:t>Методист</w:t>
      </w:r>
    </w:p>
    <w:p>
      <w:pPr>
        <w:pStyle w:val="style21"/>
        <w:ind w:firstLine="540" w:left="0" w:right="0"/>
        <w:jc w:val="both"/>
        <w:rPr/>
      </w:pPr>
      <w:r>
        <w:rPr/>
        <w:t>Музыкальный руководитель</w:t>
      </w:r>
    </w:p>
    <w:p>
      <w:pPr>
        <w:pStyle w:val="style21"/>
        <w:ind w:firstLine="540" w:left="0" w:right="0"/>
        <w:jc w:val="both"/>
        <w:rPr/>
      </w:pPr>
      <w:r>
        <w:rPr/>
        <w:t>Педагог дополнительного образования</w:t>
      </w:r>
    </w:p>
    <w:p>
      <w:pPr>
        <w:pStyle w:val="style21"/>
        <w:ind w:firstLine="540" w:left="0" w:right="0"/>
        <w:jc w:val="both"/>
        <w:rPr/>
      </w:pPr>
      <w:r>
        <w:rPr/>
        <w:t>Педагог-библиотекарь</w:t>
      </w:r>
    </w:p>
    <w:p>
      <w:pPr>
        <w:pStyle w:val="style21"/>
        <w:ind w:firstLine="540" w:left="0" w:right="0"/>
        <w:jc w:val="both"/>
        <w:rPr/>
      </w:pPr>
      <w:r>
        <w:rPr/>
        <w:t>Педагог-организатор</w:t>
      </w:r>
    </w:p>
    <w:p>
      <w:pPr>
        <w:pStyle w:val="style21"/>
        <w:ind w:firstLine="540" w:left="0" w:right="0"/>
        <w:jc w:val="both"/>
        <w:rPr/>
      </w:pPr>
      <w:r>
        <w:rPr/>
        <w:t>Педагог-психолог</w:t>
      </w:r>
    </w:p>
    <w:p>
      <w:pPr>
        <w:pStyle w:val="style21"/>
        <w:ind w:firstLine="540" w:left="0" w:right="0"/>
        <w:jc w:val="both"/>
        <w:rPr/>
      </w:pPr>
      <w:r>
        <w:rPr/>
        <w:t>Преподаватель</w:t>
      </w:r>
    </w:p>
    <w:p>
      <w:pPr>
        <w:pStyle w:val="style21"/>
        <w:ind w:firstLine="540" w:left="0" w:right="0"/>
        <w:jc w:val="both"/>
        <w:rPr/>
      </w:pPr>
      <w:r>
        <w:rPr/>
        <w:t>Преподаватель-организатор основ безопасности жизнедеятельности</w:t>
      </w:r>
    </w:p>
    <w:p>
      <w:pPr>
        <w:pStyle w:val="style21"/>
        <w:ind w:firstLine="540" w:left="0" w:right="0"/>
        <w:jc w:val="both"/>
        <w:rPr/>
      </w:pPr>
      <w:r>
        <w:rPr/>
        <w:t>Руководитель физического воспитания</w:t>
      </w:r>
    </w:p>
    <w:p>
      <w:pPr>
        <w:pStyle w:val="style21"/>
        <w:ind w:firstLine="540" w:left="0" w:right="0"/>
        <w:jc w:val="both"/>
        <w:rPr/>
      </w:pPr>
      <w:r>
        <w:rPr/>
        <w:t>Социальный педагог</w:t>
      </w:r>
    </w:p>
    <w:p>
      <w:pPr>
        <w:pStyle w:val="style21"/>
        <w:ind w:firstLine="540" w:left="0" w:right="0"/>
        <w:jc w:val="both"/>
        <w:rPr/>
      </w:pPr>
      <w:r>
        <w:rPr/>
        <w:t>Старший вожатый</w:t>
      </w:r>
    </w:p>
    <w:p>
      <w:pPr>
        <w:pStyle w:val="style21"/>
        <w:ind w:firstLine="540" w:left="0" w:right="0"/>
        <w:jc w:val="both"/>
        <w:rPr/>
      </w:pPr>
      <w:r>
        <w:rPr/>
        <w:t>Старший воспитатель</w:t>
      </w:r>
    </w:p>
    <w:p>
      <w:pPr>
        <w:pStyle w:val="style21"/>
        <w:ind w:firstLine="540" w:left="0" w:right="0"/>
        <w:jc w:val="both"/>
        <w:rPr/>
      </w:pPr>
      <w:r>
        <w:rPr/>
        <w:t>Старший инструктор-методист</w:t>
      </w:r>
    </w:p>
    <w:p>
      <w:pPr>
        <w:pStyle w:val="style21"/>
        <w:ind w:firstLine="540" w:left="0" w:right="0"/>
        <w:jc w:val="both"/>
        <w:rPr/>
      </w:pPr>
      <w:r>
        <w:rPr/>
        <w:t>Старший методист</w:t>
      </w:r>
    </w:p>
    <w:p>
      <w:pPr>
        <w:pStyle w:val="style21"/>
        <w:ind w:firstLine="540" w:left="0" w:right="0"/>
        <w:jc w:val="both"/>
        <w:rPr/>
      </w:pPr>
      <w:r>
        <w:rPr/>
        <w:t>Старший педагог дополнительного образования</w:t>
      </w:r>
    </w:p>
    <w:p>
      <w:pPr>
        <w:pStyle w:val="style21"/>
        <w:ind w:firstLine="540" w:left="0" w:right="0"/>
        <w:jc w:val="both"/>
        <w:rPr/>
      </w:pPr>
      <w:r>
        <w:rPr/>
        <w:t>Старший тренер-преподаватель</w:t>
      </w:r>
    </w:p>
    <w:p>
      <w:pPr>
        <w:pStyle w:val="style21"/>
        <w:ind w:firstLine="540" w:left="0" w:right="0"/>
        <w:jc w:val="both"/>
        <w:rPr/>
      </w:pPr>
      <w:r>
        <w:rPr/>
        <w:t>Тренер-преподаватель</w:t>
      </w:r>
    </w:p>
    <w:p>
      <w:pPr>
        <w:pStyle w:val="style21"/>
        <w:ind w:firstLine="540" w:left="0" w:right="0"/>
        <w:jc w:val="both"/>
        <w:rPr/>
      </w:pPr>
      <w:r>
        <w:rPr/>
        <w:t>Тьютор</w:t>
      </w:r>
    </w:p>
    <w:p>
      <w:pPr>
        <w:pStyle w:val="style21"/>
        <w:ind w:firstLine="540" w:left="0" w:right="0"/>
        <w:jc w:val="both"/>
        <w:rPr/>
      </w:pPr>
      <w:r>
        <w:rPr/>
        <w:t>Учитель</w:t>
      </w:r>
    </w:p>
    <w:p>
      <w:pPr>
        <w:pStyle w:val="style21"/>
        <w:ind w:firstLine="540" w:left="0" w:right="0"/>
        <w:jc w:val="both"/>
        <w:rPr/>
      </w:pPr>
      <w:r>
        <w:rPr/>
        <w:t>Учитель-дефектолог</w:t>
      </w:r>
    </w:p>
    <w:p>
      <w:pPr>
        <w:pStyle w:val="style21"/>
        <w:ind w:firstLine="540" w:left="0" w:right="0"/>
        <w:jc w:val="both"/>
        <w:rPr/>
      </w:pPr>
      <w:r>
        <w:rPr/>
        <w:t>Учитель-логопед</w:t>
      </w:r>
    </w:p>
    <w:p>
      <w:pPr>
        <w:pStyle w:val="style21"/>
        <w:ind w:hanging="0" w:left="0" w:right="0"/>
        <w:jc w:val="center"/>
        <w:rPr/>
      </w:pPr>
      <w:r>
        <w:rPr/>
      </w:r>
    </w:p>
    <w:p>
      <w:pPr>
        <w:pStyle w:val="style21"/>
        <w:ind w:hanging="0" w:left="0" w:right="0"/>
        <w:jc w:val="center"/>
        <w:rPr/>
      </w:pPr>
      <w:bookmarkStart w:id="6" w:name="Par83"/>
      <w:bookmarkEnd w:id="6"/>
      <w:r>
        <w:rPr/>
        <w:t>II. Должности руководителей образовательных организаций</w:t>
      </w:r>
    </w:p>
    <w:p>
      <w:pPr>
        <w:pStyle w:val="style21"/>
        <w:ind w:hanging="0" w:left="0" w:right="0"/>
        <w:jc w:val="center"/>
        <w:rPr/>
      </w:pPr>
      <w:r>
        <w:rPr/>
      </w:r>
    </w:p>
    <w:p>
      <w:pPr>
        <w:pStyle w:val="style21"/>
        <w:ind w:hanging="0" w:left="0" w:right="0"/>
        <w:jc w:val="center"/>
        <w:rPr/>
      </w:pPr>
      <w:bookmarkStart w:id="7" w:name="Par85"/>
      <w:bookmarkEnd w:id="7"/>
      <w:r>
        <w:rPr/>
        <w:t>1. Должности руководителей</w:t>
      </w:r>
    </w:p>
    <w:p>
      <w:pPr>
        <w:pStyle w:val="style21"/>
        <w:ind w:hanging="0" w:left="0" w:right="0"/>
        <w:jc w:val="center"/>
        <w:rPr/>
      </w:pPr>
      <w:r>
        <w:rPr/>
      </w:r>
    </w:p>
    <w:p>
      <w:pPr>
        <w:pStyle w:val="style21"/>
        <w:ind w:firstLine="540" w:left="0" w:right="0"/>
        <w:jc w:val="both"/>
        <w:rPr/>
      </w:pPr>
      <w:r>
        <w:rPr/>
        <w:t>Ректор</w:t>
      </w:r>
    </w:p>
    <w:p>
      <w:pPr>
        <w:pStyle w:val="style21"/>
        <w:ind w:firstLine="540" w:left="0" w:right="0"/>
        <w:jc w:val="both"/>
        <w:rPr/>
      </w:pPr>
      <w:r>
        <w:rPr/>
        <w:t>Директор</w:t>
      </w:r>
    </w:p>
    <w:p>
      <w:pPr>
        <w:pStyle w:val="style21"/>
        <w:ind w:firstLine="540" w:left="0" w:right="0"/>
        <w:jc w:val="both"/>
        <w:rPr/>
      </w:pPr>
      <w:r>
        <w:rPr/>
        <w:t>Заведующий</w:t>
      </w:r>
    </w:p>
    <w:p>
      <w:pPr>
        <w:pStyle w:val="style21"/>
        <w:ind w:firstLine="540" w:left="0" w:right="0"/>
        <w:jc w:val="both"/>
        <w:rPr/>
      </w:pPr>
      <w:r>
        <w:rPr/>
        <w:t>Начальник</w:t>
      </w:r>
    </w:p>
    <w:p>
      <w:pPr>
        <w:pStyle w:val="style21"/>
        <w:ind w:firstLine="540" w:left="0" w:right="0"/>
        <w:jc w:val="both"/>
        <w:rPr/>
      </w:pPr>
      <w:r>
        <w:rPr/>
        <w:t>Президент</w:t>
      </w:r>
    </w:p>
    <w:p>
      <w:pPr>
        <w:pStyle w:val="style21"/>
        <w:ind w:firstLine="540" w:left="0" w:right="0"/>
        <w:jc w:val="both"/>
        <w:rPr/>
      </w:pPr>
      <w:r>
        <w:rPr/>
      </w:r>
    </w:p>
    <w:p>
      <w:pPr>
        <w:pStyle w:val="style21"/>
        <w:ind w:hanging="0" w:left="0" w:right="0"/>
        <w:jc w:val="center"/>
        <w:rPr/>
      </w:pPr>
      <w:bookmarkStart w:id="8" w:name="Par93"/>
      <w:bookmarkEnd w:id="8"/>
      <w:r>
        <w:rPr/>
        <w:t>2. Должности заместителей руководителей,</w:t>
      </w:r>
    </w:p>
    <w:p>
      <w:pPr>
        <w:pStyle w:val="style21"/>
        <w:ind w:hanging="0" w:left="0" w:right="0"/>
        <w:jc w:val="center"/>
        <w:rPr/>
      </w:pPr>
      <w:r>
        <w:rPr/>
        <w:t>руководителей структурных подразделений и их заместителей,</w:t>
      </w:r>
    </w:p>
    <w:p>
      <w:pPr>
        <w:pStyle w:val="style21"/>
        <w:ind w:hanging="0" w:left="0" w:right="0"/>
        <w:jc w:val="center"/>
        <w:rPr/>
      </w:pPr>
      <w:r>
        <w:rPr/>
        <w:t>иные должности руководителей</w:t>
      </w:r>
    </w:p>
    <w:p>
      <w:pPr>
        <w:pStyle w:val="style21"/>
        <w:ind w:firstLine="540" w:left="0" w:right="0"/>
        <w:jc w:val="both"/>
        <w:rPr/>
      </w:pPr>
      <w:r>
        <w:rPr/>
      </w:r>
    </w:p>
    <w:p>
      <w:pPr>
        <w:pStyle w:val="style21"/>
        <w:ind w:firstLine="540" w:left="0" w:right="0"/>
        <w:jc w:val="both"/>
        <w:rPr/>
      </w:pPr>
      <w:r>
        <w:rPr/>
        <w:t>Заместитель руководителя (директора, заведующего, начальника)</w:t>
      </w:r>
    </w:p>
    <w:p>
      <w:pPr>
        <w:pStyle w:val="style21"/>
        <w:ind w:firstLine="540" w:left="0" w:right="0"/>
        <w:jc w:val="both"/>
        <w:rPr/>
      </w:pPr>
      <w:r>
        <w:rPr/>
        <w:t>Руководитель (директор, заведующий, начальник, управляющий) структурного подразделения</w:t>
      </w:r>
    </w:p>
    <w:p>
      <w:pPr>
        <w:pStyle w:val="style21"/>
        <w:ind w:firstLine="540" w:left="0" w:right="0"/>
        <w:jc w:val="both"/>
        <w:rPr/>
      </w:pPr>
      <w:r>
        <w:rPr/>
        <w:t>Заместитель руководителя (директора, заведующего, начальника, управляющего) структурного подразделения</w:t>
      </w:r>
    </w:p>
    <w:p>
      <w:pPr>
        <w:pStyle w:val="style21"/>
        <w:ind w:firstLine="540" w:left="0" w:right="0"/>
        <w:jc w:val="both"/>
        <w:rPr/>
      </w:pPr>
      <w:r>
        <w:rPr/>
        <w:t>Первый проректор</w:t>
      </w:r>
    </w:p>
    <w:p>
      <w:pPr>
        <w:pStyle w:val="style21"/>
        <w:ind w:firstLine="540" w:left="0" w:right="0"/>
        <w:jc w:val="both"/>
        <w:rPr/>
      </w:pPr>
      <w:r>
        <w:rPr/>
        <w:t>Проректор</w:t>
      </w:r>
    </w:p>
    <w:p>
      <w:pPr>
        <w:pStyle w:val="style21"/>
        <w:ind w:firstLine="540" w:left="0" w:right="0"/>
        <w:jc w:val="both"/>
        <w:rPr/>
      </w:pPr>
      <w:r>
        <w:rPr/>
        <w:t>Помощник ректора</w:t>
      </w:r>
    </w:p>
    <w:p>
      <w:pPr>
        <w:pStyle w:val="style21"/>
        <w:ind w:firstLine="540" w:left="0" w:right="0"/>
        <w:jc w:val="both"/>
        <w:rPr/>
      </w:pPr>
      <w:r>
        <w:rPr/>
        <w:t>Помощник проректора</w:t>
      </w:r>
    </w:p>
    <w:p>
      <w:pPr>
        <w:pStyle w:val="style21"/>
        <w:ind w:firstLine="540" w:left="0" w:right="0"/>
        <w:jc w:val="both"/>
        <w:rPr/>
      </w:pPr>
      <w:r>
        <w:rPr/>
        <w:t>Руководитель (заведующий) учебной (производственной) практики</w:t>
      </w:r>
    </w:p>
    <w:p>
      <w:pPr>
        <w:pStyle w:val="style21"/>
        <w:ind w:firstLine="540" w:left="0" w:right="0"/>
        <w:jc w:val="both"/>
        <w:rPr/>
      </w:pPr>
      <w:r>
        <w:rPr/>
        <w:t>Советник при ректорате</w:t>
      </w:r>
    </w:p>
    <w:p>
      <w:pPr>
        <w:pStyle w:val="style21"/>
        <w:ind w:firstLine="540" w:left="0" w:right="0"/>
        <w:jc w:val="both"/>
        <w:rPr/>
      </w:pPr>
      <w:r>
        <w:rPr/>
        <w:t>Старший мастер</w:t>
      </w:r>
    </w:p>
    <w:p>
      <w:pPr>
        <w:pStyle w:val="style21"/>
        <w:ind w:firstLine="540" w:left="0" w:right="0"/>
        <w:jc w:val="both"/>
        <w:rPr/>
      </w:pPr>
      <w:r>
        <w:rPr/>
        <w:t>Ученый секретарь совета образовательной организации</w:t>
      </w:r>
    </w:p>
    <w:p>
      <w:pPr>
        <w:pStyle w:val="style21"/>
        <w:ind w:firstLine="540" w:left="0" w:right="0"/>
        <w:jc w:val="both"/>
        <w:rPr/>
      </w:pPr>
      <w:r>
        <w:rPr/>
        <w:t>Ученый секретарь совета факультета (института)</w:t>
      </w:r>
    </w:p>
    <w:p>
      <w:pPr>
        <w:pStyle w:val="style21"/>
        <w:ind w:firstLine="540" w:left="0" w:right="0"/>
        <w:jc w:val="both"/>
        <w:rPr/>
      </w:pPr>
      <w:r>
        <w:rPr/>
      </w:r>
    </w:p>
    <w:p>
      <w:pPr>
        <w:pStyle w:val="style21"/>
        <w:ind w:firstLine="540" w:left="0" w:right="0"/>
        <w:jc w:val="both"/>
        <w:rPr/>
      </w:pPr>
      <w:r>
        <w:rPr/>
        <w:t>Примечания: 1. К должностям педагогических работников, отнесенных к профессорско-преподавательскому составу, и должностям руководителей образовательных организаций относятся соответственно участвующие в образовательной деятельности директора институтов, начальники институтов, ученые секретари советов институтов, являющихся структурными подразделениями организаций, осуществляющих образовательную деятельность.</w:t>
      </w:r>
    </w:p>
    <w:p>
      <w:pPr>
        <w:pStyle w:val="style21"/>
        <w:ind w:firstLine="540" w:left="0" w:right="0"/>
        <w:jc w:val="both"/>
        <w:rPr/>
      </w:pPr>
      <w:r>
        <w:rPr/>
        <w:t>2. Наименование должности "логопед" предусмотрено для организаций сферы здравоохранения и социального обслуживания, осуществляющих образовательную деятельность в качестве дополнительного вида деятельности.</w:t>
      </w:r>
    </w:p>
    <w:p>
      <w:pPr>
        <w:pStyle w:val="style21"/>
        <w:ind w:firstLine="540" w:left="0" w:right="0"/>
        <w:jc w:val="both"/>
        <w:rPr/>
      </w:pPr>
      <w:r>
        <w:rPr/>
        <w:t xml:space="preserve">3. Должность "преподаватель", предусмотренная в </w:t>
      </w:r>
      <w:hyperlink r:id="rId7">
        <w:r>
          <w:rPr>
            <w:rStyle w:val="style15"/>
            <w:color w:val="0000FF"/>
          </w:rPr>
          <w:t>подразделе 1 раздела I</w:t>
        </w:r>
      </w:hyperlink>
      <w:r>
        <w:rPr/>
        <w:t xml:space="preserve"> настоящего документа, относится к должностям профессорско-преподавательского состава в организациях, осуществляющих образовательную деятельность по реализации образовательных программ высшего образования и дополнительных профессиональных программ. Должность "преподаватель", предусмотренная в </w:t>
      </w:r>
      <w:hyperlink r:id="rId8">
        <w:r>
          <w:rPr>
            <w:rStyle w:val="style15"/>
            <w:color w:val="0000FF"/>
          </w:rPr>
          <w:t>подразделе 2 раздела I</w:t>
        </w:r>
      </w:hyperlink>
      <w:r>
        <w:rPr/>
        <w:t xml:space="preserve"> настоящего документа, относится к должностям иных педагогических работников в организациях, осуществляющих образовательную деятельность, кроме образовательных организаций высшего образования и организаций дополнительного профессионального образования.</w:t>
      </w:r>
    </w:p>
    <w:p>
      <w:pPr>
        <w:pStyle w:val="style21"/>
        <w:ind w:firstLine="540" w:left="0" w:right="0"/>
        <w:jc w:val="both"/>
        <w:rPr/>
      </w:pPr>
      <w:r>
        <w:rPr/>
        <w:t>4. Должность "тьютор" предусмотрена для организаций, осуществляющих образовательную деятельность, кроме образовательных организаций высшего образования.</w:t>
      </w:r>
    </w:p>
    <w:p>
      <w:pPr>
        <w:pStyle w:val="style21"/>
        <w:ind w:firstLine="540" w:left="0" w:right="0"/>
        <w:jc w:val="both"/>
        <w:rPr/>
      </w:pPr>
      <w:r>
        <w:rPr/>
        <w:t>5. Должность "президент" предусмотрена только для образовательных организаций высшего образования.</w:t>
      </w:r>
    </w:p>
    <w:p>
      <w:pPr>
        <w:pStyle w:val="style21"/>
        <w:ind w:firstLine="540" w:left="0" w:right="0"/>
        <w:jc w:val="both"/>
        <w:rPr/>
      </w:pPr>
      <w:r>
        <w:rPr/>
        <w:t>6. Должности "начальник факультета", "начальник института", "начальник кафедры" и "заместитель начальника кафедры" предусмотрены только для образовательных организаций, реализующих образовательные программы высшего образования в области обороны и безопасности государства, обеспечения законности и правопорядка.</w:t>
      </w:r>
    </w:p>
    <w:p>
      <w:pPr>
        <w:pStyle w:val="style21"/>
        <w:ind w:firstLine="540" w:left="0" w:right="0"/>
        <w:jc w:val="both"/>
        <w:rPr/>
      </w:pPr>
      <w:r>
        <w:rPr/>
      </w:r>
    </w:p>
    <w:p>
      <w:pPr>
        <w:pStyle w:val="style21"/>
        <w:ind w:firstLine="540" w:left="0" w:right="0"/>
        <w:jc w:val="both"/>
        <w:rPr/>
      </w:pPr>
      <w:r>
        <w:rPr/>
      </w:r>
    </w:p>
    <w:p>
      <w:pPr>
        <w:pStyle w:val="style21"/>
        <w:pBdr>
          <w:top w:color="000001" w:space="0" w:sz="6" w:val="single"/>
          <w:left w:val="nil"/>
          <w:bottom w:val="nil"/>
          <w:insideH w:val="nil"/>
          <w:right w:val="nil"/>
          <w:insideV w:val="nil"/>
        </w:pBdr>
        <w:spacing w:after="100" w:before="100"/>
        <w:ind w:hanging="0" w:left="0" w:right="0"/>
        <w:contextualSpacing w:val="false"/>
        <w:jc w:val="both"/>
        <w:rPr>
          <w:sz w:val="0"/>
        </w:rPr>
      </w:pPr>
      <w:r>
        <w:rPr>
          <w:sz w:val="0"/>
        </w:rPr>
      </w:r>
    </w:p>
    <w:p>
      <w:pPr>
        <w:pStyle w:val="style0"/>
        <w:rPr/>
      </w:pPr>
      <w:r>
        <w:rPr/>
      </w:r>
    </w:p>
    <w:sectPr>
      <w:type w:val="nextPage"/>
      <w:pgSz w:h="16838" w:w="11906"/>
      <w:pgMar w:bottom="0" w:footer="0" w:gutter="0" w:header="0" w:left="595" w:right="595" w:top="0"/>
      <w:pgNumType w:fmt="decimal"/>
      <w:formProt w:val="false"/>
      <w:textDirection w:val="lrTb"/>
      <w:docGrid w:charSpace="32768" w:linePitch="60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suppressAutoHyphens w:val="true"/>
    </w:pPr>
    <w:rPr>
      <w:rFonts w:ascii="Times New Roman" w:cs="Mangal" w:eastAsia="SimSun" w:hAnsi="Times New Roman"/>
      <w:color w:val="auto"/>
      <w:sz w:val="24"/>
      <w:szCs w:val="24"/>
      <w:lang w:bidi="hi-IN" w:eastAsia="zh-CN" w:val="ru-RU"/>
    </w:rPr>
  </w:style>
  <w:style w:styleId="style15" w:type="character">
    <w:name w:val="Интернет-ссылка"/>
    <w:next w:val="style15"/>
    <w:rPr>
      <w:color w:val="000080"/>
      <w:u w:val="single"/>
      <w:lang w:bidi="zxx-" w:eastAsia="zxx-" w:val="zxx-"/>
    </w:rPr>
  </w:style>
  <w:style w:styleId="style16" w:type="paragraph">
    <w:name w:val="Заголовок"/>
    <w:basedOn w:val="style0"/>
    <w:next w:val="style17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7" w:type="paragraph">
    <w:name w:val="Основной текст"/>
    <w:basedOn w:val="style0"/>
    <w:next w:val="style17"/>
    <w:pPr>
      <w:spacing w:after="120" w:before="0"/>
      <w:contextualSpacing w:val="false"/>
    </w:pPr>
    <w:rPr/>
  </w:style>
  <w:style w:styleId="style18" w:type="paragraph">
    <w:name w:val="Список"/>
    <w:basedOn w:val="style17"/>
    <w:next w:val="style18"/>
    <w:pPr/>
    <w:rPr>
      <w:rFonts w:cs="Mangal"/>
    </w:rPr>
  </w:style>
  <w:style w:styleId="style19" w:type="paragraph">
    <w:name w:val="Название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Указатель"/>
    <w:basedOn w:val="style0"/>
    <w:next w:val="style20"/>
    <w:pPr>
      <w:suppressLineNumbers/>
    </w:pPr>
    <w:rPr>
      <w:rFonts w:cs="Mangal"/>
    </w:rPr>
  </w:style>
  <w:style w:styleId="style21" w:type="paragraph">
    <w:name w:val="  ConsPlusNormal"/>
    <w:next w:val="style21"/>
    <w:pPr>
      <w:widowControl/>
      <w:suppressAutoHyphens w:val="true"/>
    </w:pPr>
    <w:rPr>
      <w:rFonts w:ascii="Arial" w:cs="Tahoma" w:eastAsia="Arial" w:hAnsi="Arial"/>
      <w:b w:val="false"/>
      <w:i w:val="false"/>
      <w:strike w:val="false"/>
      <w:dstrike w:val="false"/>
      <w:color w:val="auto"/>
      <w:sz w:val="20"/>
      <w:szCs w:val="24"/>
      <w:u w:val="none"/>
      <w:lang w:bidi="hi-IN" w:eastAsia="zh-CN" w:val="ru-RU"/>
    </w:rPr>
  </w:style>
  <w:style w:styleId="style22" w:type="paragraph">
    <w:name w:val="  ConsPlusCell"/>
    <w:next w:val="style22"/>
    <w:pPr>
      <w:widowControl/>
      <w:suppressAutoHyphens w:val="true"/>
    </w:pPr>
    <w:rPr>
      <w:rFonts w:ascii="Arial" w:cs="Tahoma" w:eastAsia="Arial" w:hAnsi="Arial"/>
      <w:b w:val="false"/>
      <w:i w:val="false"/>
      <w:strike w:val="false"/>
      <w:dstrike w:val="false"/>
      <w:color w:val="auto"/>
      <w:sz w:val="20"/>
      <w:szCs w:val="24"/>
      <w:u w:val="none"/>
      <w:lang w:bidi="hi-IN" w:eastAsia="zh-CN" w:val="ru-RU"/>
    </w:rPr>
  </w:style>
  <w:style w:styleId="style23" w:type="paragraph">
    <w:name w:val="  ConsPlusNonformat"/>
    <w:next w:val="style23"/>
    <w:pPr>
      <w:widowControl/>
      <w:suppressAutoHyphens w:val="true"/>
    </w:pPr>
    <w:rPr>
      <w:rFonts w:ascii="Courier New" w:cs="Tahoma" w:eastAsia="Arial" w:hAnsi="Courier New"/>
      <w:b w:val="false"/>
      <w:i w:val="false"/>
      <w:strike w:val="false"/>
      <w:dstrike w:val="false"/>
      <w:color w:val="auto"/>
      <w:sz w:val="20"/>
      <w:szCs w:val="24"/>
      <w:u w:val="none"/>
      <w:lang w:bidi="hi-IN" w:eastAsia="zh-CN" w:val="ru-RU"/>
    </w:rPr>
  </w:style>
  <w:style w:styleId="style24" w:type="paragraph">
    <w:name w:val="  ConsPlusTitle"/>
    <w:next w:val="style24"/>
    <w:pPr>
      <w:widowControl/>
      <w:suppressAutoHyphens w:val="true"/>
    </w:pPr>
    <w:rPr>
      <w:rFonts w:ascii="Arial" w:cs="Tahoma" w:eastAsia="Arial" w:hAnsi="Arial"/>
      <w:b/>
      <w:i w:val="false"/>
      <w:strike w:val="false"/>
      <w:dstrike w:val="false"/>
      <w:color w:val="auto"/>
      <w:sz w:val="20"/>
      <w:szCs w:val="24"/>
      <w:u w:val="none"/>
      <w:lang w:bidi="hi-IN" w:eastAsia="zh-CN" w:val="ru-RU"/>
    </w:rPr>
  </w:style>
  <w:style w:styleId="style25" w:type="paragraph">
    <w:name w:val="Верхний колонтитул"/>
    <w:basedOn w:val="style0"/>
    <w:next w:val="style25"/>
    <w:pPr>
      <w:suppressLineNumbers/>
      <w:tabs>
        <w:tab w:leader="none" w:pos="5358" w:val="center"/>
        <w:tab w:leader="none" w:pos="10716" w:val="right"/>
      </w:tabs>
    </w:pPr>
    <w:rPr/>
  </w:style>
  <w:style w:styleId="style26" w:type="paragraph">
    <w:name w:val="Нижний колонтитул"/>
    <w:basedOn w:val="style0"/>
    <w:next w:val="style26"/>
    <w:pPr>
      <w:suppressLineNumbers/>
      <w:tabs>
        <w:tab w:leader="none" w:pos="5358" w:val="center"/>
        <w:tab w:leader="none" w:pos="10716" w:val="right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consultant.ru/" TargetMode="External"/><Relationship Id="rId4" Type="http://schemas.openxmlformats.org/officeDocument/2006/relationships/hyperlink" Target="http://www.consultant.ru/" TargetMode="External"/><Relationship Id="rId5" Type="http://schemas.openxmlformats.org/officeDocument/2006/relationships/hyperlink" Target="" TargetMode="External"/><Relationship Id="rId6" Type="http://schemas.openxmlformats.org/officeDocument/2006/relationships/hyperlink" Target="" TargetMode="External"/><Relationship Id="rId7" Type="http://schemas.openxmlformats.org/officeDocument/2006/relationships/hyperlink" Target="" TargetMode="External"/><Relationship Id="rId8" Type="http://schemas.openxmlformats.org/officeDocument/2006/relationships/hyperlink" Target="" TargetMode="Externa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ConsultantPlus</dc:creator>
  <cp:revision>0</cp:revision>
  <dc:title>Постановление Правительства РФ от 08.08.2013 N 678"Об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</dc:title>
</cp:coreProperties>
</file>